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875F36">
        <w:rPr>
          <w:rFonts w:eastAsia="Times New Roman"/>
          <w:bCs/>
          <w:color w:val="000000"/>
          <w:szCs w:val="24"/>
          <w:lang w:eastAsia="en-GB"/>
        </w:rPr>
        <w:t>Tsar</w:t>
      </w:r>
      <w:r w:rsidR="00875F36">
        <w:rPr>
          <w:rFonts w:eastAsia="Times New Roman"/>
          <w:color w:val="000000"/>
          <w:szCs w:val="24"/>
          <w:lang w:eastAsia="en-GB"/>
        </w:rPr>
        <w:t xml:space="preserve"> Simeon II /</w:t>
      </w:r>
      <w:r w:rsidR="00875F36" w:rsidRPr="00DE594B">
        <w:rPr>
          <w:iCs/>
          <w:color w:val="000000"/>
          <w:szCs w:val="24"/>
          <w:shd w:val="clear" w:color="auto" w:fill="FFFFFF"/>
        </w:rPr>
        <w:t xml:space="preserve">Simeon </w:t>
      </w:r>
      <w:proofErr w:type="spellStart"/>
      <w:r w:rsidR="00875F36" w:rsidRPr="00DE594B">
        <w:rPr>
          <w:iCs/>
          <w:color w:val="000000"/>
          <w:szCs w:val="24"/>
          <w:shd w:val="clear" w:color="auto" w:fill="FFFFFF"/>
        </w:rPr>
        <w:t>Borisov</w:t>
      </w:r>
      <w:proofErr w:type="spellEnd"/>
      <w:r w:rsidR="00875F36" w:rsidRPr="00DE594B">
        <w:rPr>
          <w:iCs/>
          <w:color w:val="000000"/>
          <w:szCs w:val="24"/>
          <w:shd w:val="clear" w:color="auto" w:fill="FFFFFF"/>
        </w:rPr>
        <w:t xml:space="preserve"> </w:t>
      </w:r>
      <w:proofErr w:type="spellStart"/>
      <w:r w:rsidR="00875F36" w:rsidRPr="00DE594B">
        <w:rPr>
          <w:iCs/>
          <w:color w:val="000000"/>
          <w:szCs w:val="24"/>
          <w:shd w:val="clear" w:color="auto" w:fill="FFFFFF"/>
        </w:rPr>
        <w:t>Sakskoburggotski</w:t>
      </w:r>
      <w:proofErr w:type="spellEnd"/>
      <w:r w:rsidR="00875F36">
        <w:rPr>
          <w:iCs/>
          <w:color w:val="000000"/>
          <w:szCs w:val="24"/>
          <w:shd w:val="clear" w:color="auto" w:fill="FFFFFF"/>
        </w:rPr>
        <w:t>/</w:t>
      </w:r>
    </w:p>
    <w:p w:rsidR="00057330" w:rsidRPr="00F54F64" w:rsidRDefault="00057330" w:rsidP="00057330">
      <w:r w:rsidRPr="00F54F64">
        <w:rPr>
          <w:b/>
        </w:rPr>
        <w:t>Title of Speech:</w:t>
      </w:r>
      <w:r>
        <w:t xml:space="preserve">  </w:t>
      </w:r>
      <w:r w:rsidR="00875F36">
        <w:t xml:space="preserve">Parliamentary elections 2005 and the challenges facing Bulgaria </w:t>
      </w:r>
    </w:p>
    <w:p w:rsidR="00057330" w:rsidRDefault="00057330" w:rsidP="00057330">
      <w:pPr>
        <w:rPr>
          <w:b/>
        </w:rPr>
      </w:pPr>
      <w:r>
        <w:rPr>
          <w:b/>
        </w:rPr>
        <w:t>Date of Speech:</w:t>
      </w:r>
      <w:r w:rsidR="00875F36">
        <w:rPr>
          <w:b/>
        </w:rPr>
        <w:t xml:space="preserve"> </w:t>
      </w:r>
      <w:r w:rsidR="00875F36" w:rsidRPr="00875F36">
        <w:t>September 2</w:t>
      </w:r>
      <w:r w:rsidR="00875F36" w:rsidRPr="00875F36">
        <w:rPr>
          <w:vertAlign w:val="superscript"/>
        </w:rPr>
        <w:t>nd</w:t>
      </w:r>
      <w:r w:rsidR="00875F36" w:rsidRPr="00875F36">
        <w:t>, 2005</w:t>
      </w:r>
    </w:p>
    <w:p w:rsidR="00057330" w:rsidRDefault="00057330" w:rsidP="00057330">
      <w:pPr>
        <w:rPr>
          <w:b/>
        </w:rPr>
      </w:pPr>
      <w:r>
        <w:rPr>
          <w:b/>
        </w:rPr>
        <w:t>Category:</w:t>
      </w:r>
      <w:r w:rsidR="00875F36">
        <w:rPr>
          <w:b/>
        </w:rPr>
        <w:t xml:space="preserve"> </w:t>
      </w:r>
      <w:r w:rsidR="00875F36" w:rsidRPr="00875F36">
        <w:t>Campaign</w:t>
      </w:r>
    </w:p>
    <w:p w:rsidR="00057330" w:rsidRPr="00F54F64" w:rsidRDefault="00057330" w:rsidP="00057330">
      <w:r w:rsidRPr="00F54F64">
        <w:rPr>
          <w:b/>
        </w:rPr>
        <w:t>Grader:</w:t>
      </w:r>
      <w:r>
        <w:t xml:space="preserve">  </w:t>
      </w:r>
      <w:r w:rsidR="00875F36">
        <w:t xml:space="preserve">Kristina </w:t>
      </w:r>
      <w:proofErr w:type="spellStart"/>
      <w:r w:rsidR="00875F36">
        <w:t>Georgieva</w:t>
      </w:r>
      <w:proofErr w:type="spellEnd"/>
    </w:p>
    <w:p w:rsidR="00057330" w:rsidRPr="00F54F64" w:rsidRDefault="00057330" w:rsidP="00057330">
      <w:r w:rsidRPr="00F54F64">
        <w:rPr>
          <w:b/>
        </w:rPr>
        <w:t>Date of grading:</w:t>
      </w:r>
      <w:r>
        <w:t xml:space="preserve">  </w:t>
      </w:r>
      <w:r w:rsidR="00875F36">
        <w:t>May 1</w:t>
      </w:r>
      <w:r w:rsidR="00875F36" w:rsidRPr="00875F36">
        <w:rPr>
          <w:vertAlign w:val="superscript"/>
        </w:rPr>
        <w:t>st</w:t>
      </w:r>
      <w:r w:rsidR="00875F36">
        <w:t>,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7753FA" w:rsidRDefault="007753FA" w:rsidP="00057330">
            <w:pPr>
              <w:rPr>
                <w:rFonts w:eastAsia="Times New Roman"/>
              </w:rPr>
            </w:pPr>
          </w:p>
          <w:p w:rsidR="007753FA" w:rsidRPr="007753FA" w:rsidRDefault="007753FA" w:rsidP="00057330">
            <w:pPr>
              <w:rPr>
                <w:rFonts w:eastAsia="Times New Roman"/>
                <w:i/>
              </w:rPr>
            </w:pPr>
            <w:r>
              <w:rPr>
                <w:rFonts w:eastAsia="Times New Roman"/>
              </w:rPr>
              <w:t>“</w:t>
            </w:r>
            <w:r>
              <w:rPr>
                <w:rFonts w:eastAsia="Times New Roman"/>
                <w:i/>
              </w:rPr>
              <w:t xml:space="preserve">Our program is based on achieving policy continuity, accelerated economic growth, security for the Bulgarian citizens and their families - as an alternative to populist promises.”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F05281" w:rsidRDefault="00F05281" w:rsidP="00057330">
            <w:pPr>
              <w:rPr>
                <w:rFonts w:eastAsia="Times New Roman"/>
              </w:rPr>
            </w:pPr>
          </w:p>
          <w:p w:rsidR="00F05281" w:rsidRPr="00F05281" w:rsidRDefault="00F05281" w:rsidP="00057330">
            <w:pPr>
              <w:rPr>
                <w:rFonts w:eastAsia="Times New Roman"/>
                <w:i/>
              </w:rPr>
            </w:pPr>
            <w:r>
              <w:rPr>
                <w:rFonts w:eastAsia="Times New Roman"/>
              </w:rPr>
              <w:t>“</w:t>
            </w:r>
            <w:r>
              <w:rPr>
                <w:rFonts w:eastAsia="Times New Roman"/>
                <w:i/>
              </w:rPr>
              <w:t>Because today Bulgaria is a country with a growing economy, member of NATO, and a future member of the EU as of January 1</w:t>
            </w:r>
            <w:r w:rsidRPr="00F05281">
              <w:rPr>
                <w:rFonts w:eastAsia="Times New Roman"/>
                <w:i/>
                <w:vertAlign w:val="superscript"/>
              </w:rPr>
              <w:t>st</w:t>
            </w:r>
            <w:r>
              <w:rPr>
                <w:rFonts w:eastAsia="Times New Roman"/>
                <w:i/>
              </w:rPr>
              <w:t xml:space="preserve">, 2007”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w:t>
            </w:r>
            <w:r w:rsidRPr="00057330">
              <w:rPr>
                <w:rFonts w:eastAsia="Times New Roman"/>
              </w:rPr>
              <w:lastRenderedPageBreak/>
              <w:t>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w:t>
            </w:r>
            <w:r w:rsidRPr="00057330">
              <w:rPr>
                <w:rFonts w:eastAsia="Times New Roman"/>
              </w:rPr>
              <w:lastRenderedPageBreak/>
              <w:t>citizenship is broad and legalistic.</w:t>
            </w:r>
          </w:p>
          <w:p w:rsidR="007753FA" w:rsidRDefault="007753FA" w:rsidP="00057330">
            <w:pPr>
              <w:rPr>
                <w:rFonts w:eastAsia="Times New Roman"/>
              </w:rPr>
            </w:pPr>
          </w:p>
          <w:p w:rsidR="007753FA" w:rsidRPr="00057330" w:rsidRDefault="007753FA"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4E69E9" w:rsidRDefault="004E69E9" w:rsidP="00057330">
            <w:pPr>
              <w:rPr>
                <w:rFonts w:eastAsia="Times New Roman"/>
              </w:rPr>
            </w:pPr>
          </w:p>
          <w:p w:rsidR="004E69E9" w:rsidRPr="004E69E9" w:rsidRDefault="004E69E9" w:rsidP="00057330">
            <w:pPr>
              <w:rPr>
                <w:rFonts w:eastAsia="Times New Roman"/>
                <w:i/>
              </w:rPr>
            </w:pPr>
            <w:r>
              <w:rPr>
                <w:rFonts w:eastAsia="Times New Roman"/>
              </w:rPr>
              <w:t>“</w:t>
            </w:r>
            <w:r>
              <w:rPr>
                <w:rFonts w:eastAsia="Times New Roman"/>
                <w:i/>
              </w:rPr>
              <w:t xml:space="preserve">Throughout the last four years, you remember how difficult was the process of shaping of a normal, European, political model in Bulgaria that would give representation to conservative, socialist and liberal ideas alike.”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4E69E9" w:rsidP="00057330">
      <w:r>
        <w:t xml:space="preserve">I grade this speech as zero, as it has very few populist elements. To begin with, there is no romanticized notion of “the people”, and no particular enemy. More so, when Tsar Simeon II speaks about the opposition, he is mentioning their criticisms for his government and refuting the allegations. In this sense, he is not pointing fingers at the opposition, but rather trying to be more objective by presenting different points of view. He is also talking about future priorities that are not very narrow and specific, however, are somewhat realistic and not colossal or grandiose.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41DC8"/>
    <w:rsid w:val="00422BB5"/>
    <w:rsid w:val="004E69E9"/>
    <w:rsid w:val="00540FFC"/>
    <w:rsid w:val="007753FA"/>
    <w:rsid w:val="00875F36"/>
    <w:rsid w:val="00F052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E447W57QMQQN-3-441</_dlc_DocId>
    <_dlc_DocIdUrl xmlns="10cf6be1-8688-4bca-8c7e-c76e32febd7f">
      <Url>https://populism.byu.edu/_layouts/15/DocIdRedir.aspx?ID=E447W57QMQQN-3-441</Url>
      <Description>E447W57QMQQN-3-441</Description>
    </_dlc_DocIdUrl>
  </documentManagement>
</p:properties>
</file>

<file path=customXml/itemProps1.xml><?xml version="1.0" encoding="utf-8"?>
<ds:datastoreItem xmlns:ds="http://schemas.openxmlformats.org/officeDocument/2006/customXml" ds:itemID="{24F895F5-7EAB-425C-9AB1-860C5D5AF826}"/>
</file>

<file path=customXml/itemProps2.xml><?xml version="1.0" encoding="utf-8"?>
<ds:datastoreItem xmlns:ds="http://schemas.openxmlformats.org/officeDocument/2006/customXml" ds:itemID="{B846C317-CDF6-416C-AF34-F6E7DCBD60AD}"/>
</file>

<file path=customXml/itemProps3.xml><?xml version="1.0" encoding="utf-8"?>
<ds:datastoreItem xmlns:ds="http://schemas.openxmlformats.org/officeDocument/2006/customXml" ds:itemID="{201D93F7-7B67-4B46-A571-39597B07152E}"/>
</file>

<file path=customXml/itemProps4.xml><?xml version="1.0" encoding="utf-8"?>
<ds:datastoreItem xmlns:ds="http://schemas.openxmlformats.org/officeDocument/2006/customXml" ds:itemID="{0BAFB521-153E-4060-85BE-F31B6E462917}"/>
</file>

<file path=docProps/app.xml><?xml version="1.0" encoding="utf-8"?>
<Properties xmlns="http://schemas.openxmlformats.org/officeDocument/2006/extended-properties" xmlns:vt="http://schemas.openxmlformats.org/officeDocument/2006/docPropsVTypes">
  <Template>Normal</Template>
  <TotalTime>1</TotalTime>
  <Pages>2</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5973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2013-05-02T15:11:00Z</dcterms:created>
  <dcterms:modified xsi:type="dcterms:W3CDTF">2013-05-02T15:11:00Z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1825e63e-19be-4701-a287-fbd06b2cb826</vt:lpwstr>
  </property>
</Properties>
</file>